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418B3E" w14:textId="77777777" w:rsidR="00095F21" w:rsidRPr="006050F6" w:rsidRDefault="00095F21" w:rsidP="00206D2D">
      <w:pPr>
        <w:spacing w:line="240" w:lineRule="auto"/>
        <w:ind w:left="3035"/>
        <w:rPr>
          <w:sz w:val="24"/>
          <w:szCs w:val="24"/>
        </w:rPr>
      </w:pPr>
      <w:r w:rsidRPr="006050F6">
        <w:rPr>
          <w:sz w:val="24"/>
          <w:szCs w:val="24"/>
        </w:rPr>
        <w:t xml:space="preserve">Final Report </w:t>
      </w:r>
    </w:p>
    <w:p w14:paraId="6C87761A" w14:textId="77777777" w:rsidR="00095F21" w:rsidRPr="006050F6" w:rsidRDefault="00095F21" w:rsidP="003E6ABD">
      <w:pPr>
        <w:spacing w:line="240" w:lineRule="auto"/>
        <w:contextualSpacing/>
        <w:rPr>
          <w:sz w:val="24"/>
          <w:szCs w:val="24"/>
        </w:rPr>
      </w:pPr>
      <w:r w:rsidRPr="006050F6">
        <w:rPr>
          <w:sz w:val="24"/>
          <w:szCs w:val="24"/>
        </w:rPr>
        <w:t xml:space="preserve">Ifreador Aziagbe </w:t>
      </w:r>
    </w:p>
    <w:p w14:paraId="23CAC692" w14:textId="77777777" w:rsidR="00095F21" w:rsidRPr="006050F6" w:rsidRDefault="00095F21" w:rsidP="003E6ABD">
      <w:pPr>
        <w:spacing w:line="240" w:lineRule="auto"/>
        <w:contextualSpacing/>
        <w:jc w:val="both"/>
        <w:rPr>
          <w:sz w:val="24"/>
          <w:szCs w:val="24"/>
        </w:rPr>
      </w:pPr>
      <w:r w:rsidRPr="006050F6">
        <w:rPr>
          <w:sz w:val="24"/>
          <w:szCs w:val="24"/>
        </w:rPr>
        <w:t xml:space="preserve">Course number: DATA 205 </w:t>
      </w:r>
    </w:p>
    <w:p w14:paraId="3530A415" w14:textId="77777777" w:rsidR="00095F21" w:rsidRPr="006050F6" w:rsidRDefault="00095F21" w:rsidP="003E6ABD">
      <w:pPr>
        <w:spacing w:line="240" w:lineRule="auto"/>
        <w:contextualSpacing/>
        <w:rPr>
          <w:sz w:val="24"/>
          <w:szCs w:val="24"/>
        </w:rPr>
      </w:pPr>
      <w:r w:rsidRPr="006050F6">
        <w:rPr>
          <w:sz w:val="24"/>
          <w:szCs w:val="24"/>
        </w:rPr>
        <w:t>CRN: 34669</w:t>
      </w:r>
    </w:p>
    <w:p w14:paraId="261399B0" w14:textId="77777777" w:rsidR="00095F21" w:rsidRPr="006050F6" w:rsidRDefault="00095F21" w:rsidP="003E6ABD">
      <w:pPr>
        <w:spacing w:line="240" w:lineRule="auto"/>
        <w:contextualSpacing/>
        <w:rPr>
          <w:sz w:val="24"/>
          <w:szCs w:val="24"/>
        </w:rPr>
      </w:pPr>
      <w:r w:rsidRPr="006050F6">
        <w:rPr>
          <w:sz w:val="24"/>
          <w:szCs w:val="24"/>
        </w:rPr>
        <w:t>Professor: Lori A. Perine</w:t>
      </w:r>
    </w:p>
    <w:p w14:paraId="4382B613" w14:textId="77777777" w:rsidR="003E6ABD" w:rsidRDefault="00095F21" w:rsidP="00206D2D">
      <w:pPr>
        <w:spacing w:line="240" w:lineRule="auto"/>
        <w:rPr>
          <w:sz w:val="24"/>
          <w:szCs w:val="24"/>
        </w:rPr>
      </w:pPr>
      <w:r w:rsidRPr="006050F6">
        <w:rPr>
          <w:sz w:val="24"/>
          <w:szCs w:val="24"/>
        </w:rPr>
        <w:t xml:space="preserve">                               </w:t>
      </w:r>
    </w:p>
    <w:p w14:paraId="58FBC988" w14:textId="088FBC97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</w:rPr>
        <w:t>Project title: Analyzing the Impact of Socioeconomic Factors on Traffic Crash Frequency and Severity in Montgomery County.</w:t>
      </w:r>
    </w:p>
    <w:p w14:paraId="4E6F4304" w14:textId="77777777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</w:rPr>
        <w:t xml:space="preserve">Introduction(overview): </w:t>
      </w:r>
    </w:p>
    <w:p w14:paraId="1D6ADDC7" w14:textId="77777777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</w:rPr>
        <w:t xml:space="preserve">Income Dataset – Provides median household income estimates for 46 ZIP codes, sourced from: </w:t>
      </w:r>
      <w:hyperlink r:id="rId5" w:history="1">
        <w:r w:rsidRPr="00B52F9D">
          <w:rPr>
            <w:rStyle w:val="Hyperlink"/>
            <w:rFonts w:cstheme="minorHAnsi"/>
            <w:b/>
            <w:bCs/>
            <w:sz w:val="24"/>
            <w:szCs w:val="24"/>
          </w:rPr>
          <w:t>https://data.census.gov</w:t>
        </w:r>
      </w:hyperlink>
      <w:r w:rsidRPr="00B52F9D">
        <w:rPr>
          <w:rFonts w:cstheme="minorHAnsi"/>
        </w:rPr>
        <w:t xml:space="preserve">, </w:t>
      </w:r>
      <w:hyperlink r:id="rId6" w:history="1">
        <w:r w:rsidRPr="00B52F9D">
          <w:rPr>
            <w:rStyle w:val="Hyperlink"/>
            <w:rFonts w:cstheme="minorHAnsi"/>
            <w:b/>
            <w:bCs/>
            <w:sz w:val="24"/>
            <w:szCs w:val="24"/>
          </w:rPr>
          <w:t>https://www.incomebyzipcode.com/maryland/</w:t>
        </w:r>
      </w:hyperlink>
      <w:r w:rsidRPr="00B52F9D">
        <w:rPr>
          <w:rFonts w:cstheme="minorHAnsi"/>
        </w:rPr>
        <w:t xml:space="preserve">, and </w:t>
      </w:r>
      <w:hyperlink r:id="rId7" w:history="1">
        <w:r w:rsidRPr="00B52F9D">
          <w:rPr>
            <w:rStyle w:val="Hyperlink"/>
            <w:rFonts w:cstheme="minorHAnsi"/>
            <w:b/>
            <w:bCs/>
            <w:sz w:val="24"/>
            <w:szCs w:val="24"/>
          </w:rPr>
          <w:t>https://worldpopulationreview.com/zips/maryland</w:t>
        </w:r>
      </w:hyperlink>
      <w:r w:rsidRPr="00B52F9D">
        <w:rPr>
          <w:rFonts w:cstheme="minorHAnsi"/>
        </w:rPr>
        <w:t xml:space="preserve"> </w:t>
      </w:r>
    </w:p>
    <w:p w14:paraId="27CACF4C" w14:textId="77777777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</w:rPr>
        <w:t xml:space="preserve">Crash Reporting Dataset – Contains detailed records of traffic collisions collected by the Maryland State Police through the Automated Crash Reporting System (ACRS), with reports from county and municipal police. Source: </w:t>
      </w:r>
      <w:hyperlink r:id="rId8" w:history="1">
        <w:r w:rsidRPr="00B52F9D">
          <w:rPr>
            <w:rStyle w:val="Hyperlink"/>
            <w:rFonts w:cstheme="minorHAnsi"/>
            <w:b/>
            <w:bCs/>
            <w:sz w:val="24"/>
            <w:szCs w:val="24"/>
          </w:rPr>
          <w:t>Montgomery County Data | Open Data Portal</w:t>
        </w:r>
      </w:hyperlink>
      <w:r w:rsidRPr="00B52F9D">
        <w:rPr>
          <w:rFonts w:cstheme="minorHAnsi"/>
        </w:rPr>
        <w:t>.</w:t>
      </w:r>
    </w:p>
    <w:p w14:paraId="2A7F4C56" w14:textId="77777777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</w:rPr>
        <w:t xml:space="preserve">Crime Dataset – Includes reported crime data classified under the National Incident-Based                     Reporting System (NIBRS) and compiled using the </w:t>
      </w:r>
      <w:proofErr w:type="spellStart"/>
      <w:r w:rsidRPr="00B52F9D">
        <w:rPr>
          <w:rFonts w:cstheme="minorHAnsi"/>
        </w:rPr>
        <w:t>EJustice</w:t>
      </w:r>
      <w:proofErr w:type="spellEnd"/>
      <w:r w:rsidRPr="00B52F9D">
        <w:rPr>
          <w:rFonts w:cstheme="minorHAnsi"/>
        </w:rPr>
        <w:t xml:space="preserve"> system, widely used by local law enforcement.: </w:t>
      </w:r>
      <w:hyperlink r:id="rId9" w:history="1">
        <w:r w:rsidRPr="00B52F9D">
          <w:rPr>
            <w:rStyle w:val="Hyperlink"/>
            <w:rFonts w:cstheme="minorHAnsi"/>
            <w:b/>
            <w:bCs/>
            <w:sz w:val="24"/>
            <w:szCs w:val="24"/>
          </w:rPr>
          <w:t>Montgomery County Data | Open Data Portal</w:t>
        </w:r>
      </w:hyperlink>
      <w:r w:rsidRPr="00B52F9D">
        <w:rPr>
          <w:rFonts w:cstheme="minorHAnsi"/>
        </w:rPr>
        <w:t>.</w:t>
      </w:r>
    </w:p>
    <w:p w14:paraId="3D0AA4BA" w14:textId="77777777" w:rsidR="003E6ABD" w:rsidRPr="00660277" w:rsidRDefault="00095F21" w:rsidP="00B52F9D">
      <w:pPr>
        <w:rPr>
          <w:rFonts w:cstheme="minorHAnsi"/>
          <w:color w:val="FF0000"/>
        </w:rPr>
      </w:pPr>
      <w:r w:rsidRPr="00660277">
        <w:rPr>
          <w:rFonts w:cstheme="minorHAnsi"/>
          <w:color w:val="FF0000"/>
        </w:rPr>
        <w:t>Goals:</w:t>
      </w:r>
    </w:p>
    <w:p w14:paraId="70A03BC8" w14:textId="5C5E410B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</w:rPr>
        <w:t>Goal 1: To analyze, understand, and potentially predict the key factors that contribute to the severity and frequency of traffic crashes in Montgomery County</w:t>
      </w:r>
    </w:p>
    <w:p w14:paraId="4E225EDE" w14:textId="77777777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</w:rPr>
        <w:t xml:space="preserve">Goal 2: Examine how traffic crash rates in Montgomery County vary by household income levels across ZIP codes, as well as crime report incidents </w:t>
      </w:r>
    </w:p>
    <w:p w14:paraId="179E4431" w14:textId="77777777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</w:rPr>
        <w:t xml:space="preserve">These goals are important because they use data to make Montgomery County safer and fairer for everyone. Instead of just dealing with crashes </w:t>
      </w:r>
      <w:r w:rsidRPr="00B52F9D">
        <w:rPr>
          <w:rFonts w:cstheme="minorHAnsi"/>
          <w:i/>
          <w:iCs/>
        </w:rPr>
        <w:t>after</w:t>
      </w:r>
      <w:r w:rsidRPr="00B52F9D">
        <w:rPr>
          <w:rFonts w:cstheme="minorHAnsi"/>
        </w:rPr>
        <w:t xml:space="preserve"> they happen, these goals try to figure out </w:t>
      </w:r>
      <w:r w:rsidRPr="00B52F9D">
        <w:rPr>
          <w:rFonts w:cstheme="minorHAnsi"/>
          <w:i/>
          <w:iCs/>
        </w:rPr>
        <w:t>why</w:t>
      </w:r>
      <w:r w:rsidRPr="00B52F9D">
        <w:rPr>
          <w:rFonts w:cstheme="minorHAnsi"/>
        </w:rPr>
        <w:t xml:space="preserve"> they happen in the first place, so we can stop them from happening.</w:t>
      </w:r>
    </w:p>
    <w:p w14:paraId="11564C7E" w14:textId="1513DB63" w:rsidR="00095F21" w:rsidRPr="00660277" w:rsidRDefault="00095F21" w:rsidP="00B52F9D">
      <w:pPr>
        <w:rPr>
          <w:rFonts w:cstheme="minorHAnsi"/>
          <w:color w:val="FF0000"/>
        </w:rPr>
      </w:pPr>
      <w:r w:rsidRPr="00660277">
        <w:rPr>
          <w:rFonts w:cstheme="minorHAnsi"/>
          <w:color w:val="FF0000"/>
        </w:rPr>
        <w:t>Tools:</w:t>
      </w:r>
    </w:p>
    <w:p w14:paraId="36C143E8" w14:textId="77777777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</w:rPr>
        <w:t xml:space="preserve">Python Libraries: </w:t>
      </w:r>
      <w:r w:rsidRPr="00B52F9D">
        <w:rPr>
          <w:rFonts w:cstheme="minorHAnsi"/>
          <w:i/>
          <w:iCs/>
        </w:rPr>
        <w:t>Pandas</w:t>
      </w:r>
      <w:r w:rsidRPr="00B52F9D">
        <w:rPr>
          <w:rFonts w:cstheme="minorHAnsi"/>
        </w:rPr>
        <w:t xml:space="preserve">, </w:t>
      </w:r>
      <w:r w:rsidRPr="00B52F9D">
        <w:rPr>
          <w:rFonts w:cstheme="minorHAnsi"/>
          <w:i/>
          <w:iCs/>
        </w:rPr>
        <w:t>NumPy</w:t>
      </w:r>
      <w:r w:rsidRPr="00B52F9D">
        <w:rPr>
          <w:rFonts w:cstheme="minorHAnsi"/>
        </w:rPr>
        <w:t xml:space="preserve"> for data wrangling; </w:t>
      </w:r>
      <w:r w:rsidRPr="00B52F9D">
        <w:rPr>
          <w:rFonts w:cstheme="minorHAnsi"/>
          <w:i/>
          <w:iCs/>
        </w:rPr>
        <w:t>Seaborn</w:t>
      </w:r>
      <w:r w:rsidRPr="00B52F9D">
        <w:rPr>
          <w:rFonts w:cstheme="minorHAnsi"/>
        </w:rPr>
        <w:t xml:space="preserve">, </w:t>
      </w:r>
      <w:r w:rsidRPr="00B52F9D">
        <w:rPr>
          <w:rFonts w:cstheme="minorHAnsi"/>
          <w:i/>
          <w:iCs/>
        </w:rPr>
        <w:t>Matplotlib</w:t>
      </w:r>
      <w:r w:rsidRPr="00B52F9D">
        <w:rPr>
          <w:rFonts w:cstheme="minorHAnsi"/>
        </w:rPr>
        <w:t xml:space="preserve">, </w:t>
      </w:r>
      <w:proofErr w:type="spellStart"/>
      <w:r w:rsidRPr="00B52F9D">
        <w:rPr>
          <w:rFonts w:cstheme="minorHAnsi"/>
          <w:i/>
          <w:iCs/>
        </w:rPr>
        <w:t>Plotly</w:t>
      </w:r>
      <w:proofErr w:type="spellEnd"/>
      <w:r w:rsidRPr="00B52F9D">
        <w:rPr>
          <w:rFonts w:cstheme="minorHAnsi"/>
        </w:rPr>
        <w:t xml:space="preserve"> for visualization; Geospatial Analysis: </w:t>
      </w:r>
      <w:r w:rsidRPr="00B52F9D">
        <w:rPr>
          <w:rFonts w:cstheme="minorHAnsi"/>
          <w:i/>
          <w:iCs/>
        </w:rPr>
        <w:t>Folium</w:t>
      </w:r>
      <w:r w:rsidRPr="00B52F9D">
        <w:rPr>
          <w:rFonts w:cstheme="minorHAnsi"/>
        </w:rPr>
        <w:t xml:space="preserve"> for mapping crash hotspots; Statistical Tests: </w:t>
      </w:r>
      <w:r w:rsidRPr="00B52F9D">
        <w:rPr>
          <w:rFonts w:cstheme="minorHAnsi"/>
          <w:i/>
          <w:iCs/>
        </w:rPr>
        <w:t>Chi-square</w:t>
      </w:r>
      <w:r w:rsidRPr="00B52F9D">
        <w:rPr>
          <w:rFonts w:cstheme="minorHAnsi"/>
        </w:rPr>
        <w:t xml:space="preserve"> for categorical relationships; </w:t>
      </w:r>
      <w:r w:rsidRPr="00B52F9D">
        <w:rPr>
          <w:rFonts w:cstheme="minorHAnsi"/>
          <w:i/>
          <w:iCs/>
        </w:rPr>
        <w:t>correlation analysis</w:t>
      </w:r>
      <w:r w:rsidRPr="00B52F9D">
        <w:rPr>
          <w:rFonts w:cstheme="minorHAnsi"/>
        </w:rPr>
        <w:t xml:space="preserve"> for numerical relationships, and Documentation: </w:t>
      </w:r>
      <w:proofErr w:type="spellStart"/>
      <w:r w:rsidRPr="00B52F9D">
        <w:rPr>
          <w:rFonts w:cstheme="minorHAnsi"/>
          <w:i/>
          <w:iCs/>
        </w:rPr>
        <w:t>Jupyter</w:t>
      </w:r>
      <w:proofErr w:type="spellEnd"/>
      <w:r w:rsidRPr="00B52F9D">
        <w:rPr>
          <w:rFonts w:cstheme="minorHAnsi"/>
          <w:i/>
          <w:iCs/>
        </w:rPr>
        <w:t xml:space="preserve"> Notebooks</w:t>
      </w:r>
      <w:r w:rsidRPr="00B52F9D">
        <w:rPr>
          <w:rFonts w:cstheme="minorHAnsi"/>
        </w:rPr>
        <w:t>, with version tracking and code comments.</w:t>
      </w:r>
    </w:p>
    <w:p w14:paraId="2C27E917" w14:textId="77777777" w:rsidR="00B52F9D" w:rsidRDefault="00095F21" w:rsidP="00B52F9D">
      <w:pPr>
        <w:rPr>
          <w:rFonts w:cstheme="minorHAnsi"/>
        </w:rPr>
      </w:pPr>
      <w:r w:rsidRPr="00B52F9D">
        <w:rPr>
          <w:rFonts w:cstheme="minorHAnsi"/>
          <w:color w:val="FF0000"/>
        </w:rPr>
        <w:t xml:space="preserve">Summary of data cleaning / Pre-processing: </w:t>
      </w:r>
      <w:r w:rsidR="0067695C" w:rsidRPr="00B52F9D">
        <w:rPr>
          <w:rFonts w:cstheme="minorHAnsi"/>
        </w:rPr>
        <w:t>I corrected misspellings</w:t>
      </w:r>
      <w:r w:rsidR="0007450D" w:rsidRPr="00B52F9D">
        <w:rPr>
          <w:rFonts w:cstheme="minorHAnsi"/>
        </w:rPr>
        <w:t>,</w:t>
      </w:r>
      <w:r w:rsidR="00B52F9D">
        <w:rPr>
          <w:rFonts w:cstheme="minorHAnsi"/>
        </w:rPr>
        <w:t xml:space="preserve"> </w:t>
      </w:r>
      <w:r w:rsidRPr="00B52F9D">
        <w:rPr>
          <w:rFonts w:cstheme="minorHAnsi"/>
        </w:rPr>
        <w:t>excluded categories like route type and lane direction. In addition, I merged the crash and crime datasets using ZIP code as a common key to analyze their relationships. I extracted the time and day of the crash from the crash date to analyze time and day-based trends. Finally, I standardized column names and formats.</w:t>
      </w:r>
    </w:p>
    <w:p w14:paraId="361D76E6" w14:textId="5C4B0738" w:rsidR="00095F21" w:rsidRPr="00B52F9D" w:rsidRDefault="00095F21" w:rsidP="00B52F9D">
      <w:pPr>
        <w:rPr>
          <w:rFonts w:cstheme="minorHAnsi"/>
        </w:rPr>
      </w:pPr>
      <w:r w:rsidRPr="00B52F9D">
        <w:rPr>
          <w:rFonts w:cstheme="minorHAnsi"/>
          <w:color w:val="FF0000"/>
        </w:rPr>
        <w:lastRenderedPageBreak/>
        <w:t>Basic descriptive statistics</w:t>
      </w:r>
      <w:r w:rsidR="009F50DA" w:rsidRPr="00B52F9D">
        <w:rPr>
          <w:rFonts w:cstheme="minorHAnsi"/>
          <w:color w:val="FF0000"/>
        </w:rPr>
        <w:t>.</w:t>
      </w:r>
      <w:r w:rsidR="00E1795F" w:rsidRPr="00B52F9D">
        <w:rPr>
          <w:rFonts w:cstheme="minorHAnsi"/>
          <w:color w:val="FF0000"/>
        </w:rPr>
        <w:t xml:space="preserve"> </w:t>
      </w:r>
      <w:r w:rsidRPr="00B52F9D">
        <w:rPr>
          <w:rFonts w:cstheme="minorHAnsi"/>
        </w:rPr>
        <w:t xml:space="preserve">The Crash dataset has 37 columns and 111k rows, and the crime dataset has 30 columns and 442k rows. The peak crash time is 3 – </w:t>
      </w:r>
      <w:r w:rsidR="009F50DA" w:rsidRPr="00B52F9D">
        <w:rPr>
          <w:rFonts w:cstheme="minorHAnsi"/>
        </w:rPr>
        <w:t>6</w:t>
      </w:r>
      <w:r w:rsidRPr="00B52F9D">
        <w:rPr>
          <w:rFonts w:cstheme="minorHAnsi"/>
        </w:rPr>
        <w:t xml:space="preserve"> p.m. Friday,</w:t>
      </w:r>
      <w:r w:rsidR="00660277">
        <w:rPr>
          <w:rFonts w:cstheme="minorHAnsi"/>
        </w:rPr>
        <w:t xml:space="preserve"> which has the highest number of crashes</w:t>
      </w:r>
      <w:r w:rsidRPr="00B52F9D">
        <w:rPr>
          <w:rFonts w:cstheme="minorHAnsi"/>
        </w:rPr>
        <w:t xml:space="preserve">. In addition, the Chi-square test between Hit and Run and Road conditions: p_value = 0.0; </w:t>
      </w:r>
      <w:r w:rsidR="00B52F9D">
        <w:rPr>
          <w:rFonts w:cstheme="minorHAnsi"/>
        </w:rPr>
        <w:t>scatter plot</w:t>
      </w:r>
      <w:r w:rsidRPr="00B52F9D">
        <w:rPr>
          <w:rFonts w:cstheme="minorHAnsi"/>
        </w:rPr>
        <w:t xml:space="preserve"> shows a strong positive correlation (r = 0.94) between crime count and crash count by region</w:t>
      </w:r>
      <w:r w:rsidR="00B52F9D">
        <w:rPr>
          <w:rFonts w:cstheme="minorHAnsi"/>
        </w:rPr>
        <w:t>. However, the scatter plot and correlation show a weak negative relationship between median household and crash count (r = -0.082)</w:t>
      </w:r>
    </w:p>
    <w:p w14:paraId="494FBED4" w14:textId="06001541" w:rsidR="00095F21" w:rsidRPr="00B52F9D" w:rsidRDefault="00E1795F" w:rsidP="00B52F9D">
      <w:pPr>
        <w:rPr>
          <w:rFonts w:cstheme="minorHAnsi"/>
          <w:color w:val="FF0000"/>
        </w:rPr>
      </w:pPr>
      <w:r w:rsidRPr="00B52F9D">
        <w:rPr>
          <w:rFonts w:cstheme="minorHAnsi"/>
          <w:color w:val="FF0000"/>
        </w:rPr>
        <w:t>D</w:t>
      </w:r>
      <w:r w:rsidR="00095F21" w:rsidRPr="00B52F9D">
        <w:rPr>
          <w:rFonts w:cstheme="minorHAnsi"/>
          <w:color w:val="FF0000"/>
        </w:rPr>
        <w:t xml:space="preserve">escriptive of the final data product: </w:t>
      </w:r>
    </w:p>
    <w:p w14:paraId="64418100" w14:textId="2C3F3945" w:rsidR="00272DC9" w:rsidRPr="00B52F9D" w:rsidRDefault="00272DC9" w:rsidP="00B52F9D">
      <w:pPr>
        <w:rPr>
          <w:rFonts w:cstheme="minorHAnsi"/>
        </w:rPr>
      </w:pPr>
      <w:r w:rsidRPr="00B52F9D">
        <w:rPr>
          <w:rFonts w:cstheme="minorHAnsi"/>
          <w:noProof/>
        </w:rPr>
        <w:drawing>
          <wp:inline distT="0" distB="0" distL="0" distR="0" wp14:anchorId="483FE52F" wp14:editId="4AC54B44">
            <wp:extent cx="5943600" cy="3343275"/>
            <wp:effectExtent l="0" t="0" r="0" b="9525"/>
            <wp:docPr id="12047374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37475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5F" w:rsidRPr="00B52F9D">
        <w:rPr>
          <w:rFonts w:cstheme="minorHAnsi"/>
        </w:rPr>
        <w:t>Result:</w:t>
      </w:r>
      <w:r w:rsidRPr="00B52F9D">
        <w:rPr>
          <w:rFonts w:cstheme="minorHAnsi"/>
        </w:rPr>
        <w:t xml:space="preserve"> </w:t>
      </w:r>
    </w:p>
    <w:p w14:paraId="33FECBBC" w14:textId="1056A59D" w:rsidR="00272DC9" w:rsidRPr="00B52F9D" w:rsidRDefault="00BB6A5F" w:rsidP="00B52F9D">
      <w:pPr>
        <w:rPr>
          <w:rFonts w:cstheme="minorHAnsi"/>
        </w:rPr>
      </w:pPr>
      <w:r w:rsidRPr="00B52F9D">
        <w:rPr>
          <w:rFonts w:cstheme="minorHAnsi"/>
        </w:rPr>
        <w:t>The areas with the highest crash density, shown in red and yellow, are Gaithersburg, Rockville, and Germantown</w:t>
      </w:r>
      <w:r w:rsidR="00272DC9" w:rsidRPr="00B52F9D">
        <w:rPr>
          <w:rFonts w:cstheme="minorHAnsi"/>
        </w:rPr>
        <w:t>.</w:t>
      </w:r>
      <w:r w:rsidRPr="00B52F9D">
        <w:rPr>
          <w:rFonts w:cstheme="minorHAnsi"/>
        </w:rPr>
        <w:t xml:space="preserve"> </w:t>
      </w:r>
      <w:r w:rsidR="00272DC9" w:rsidRPr="00B52F9D">
        <w:rPr>
          <w:rFonts w:cstheme="minorHAnsi"/>
        </w:rPr>
        <w:t xml:space="preserve">Silver Spring also </w:t>
      </w:r>
      <w:r w:rsidRPr="00B52F9D">
        <w:rPr>
          <w:rFonts w:cstheme="minorHAnsi"/>
        </w:rPr>
        <w:t>indicates</w:t>
      </w:r>
      <w:r w:rsidR="00272DC9" w:rsidRPr="00B52F9D">
        <w:rPr>
          <w:rFonts w:cstheme="minorHAnsi"/>
        </w:rPr>
        <w:t xml:space="preserve"> </w:t>
      </w:r>
      <w:r w:rsidRPr="00B52F9D">
        <w:rPr>
          <w:rFonts w:cstheme="minorHAnsi"/>
        </w:rPr>
        <w:t xml:space="preserve">a </w:t>
      </w:r>
      <w:r w:rsidR="00272DC9" w:rsidRPr="00B52F9D">
        <w:rPr>
          <w:rFonts w:cstheme="minorHAnsi"/>
        </w:rPr>
        <w:t xml:space="preserve">very high crash concentration. </w:t>
      </w:r>
      <w:r w:rsidRPr="00B52F9D">
        <w:rPr>
          <w:rFonts w:cstheme="minorHAnsi"/>
        </w:rPr>
        <w:t>Also</w:t>
      </w:r>
      <w:r w:rsidR="00272DC9" w:rsidRPr="00B52F9D">
        <w:rPr>
          <w:rFonts w:cstheme="minorHAnsi"/>
        </w:rPr>
        <w:t>, Areas like Poolesville, North Potomac, and Olney show moderate crash density (green</w:t>
      </w:r>
      <w:r w:rsidRPr="00B52F9D">
        <w:rPr>
          <w:rFonts w:cstheme="minorHAnsi"/>
        </w:rPr>
        <w:t>). In addition, Peripheral</w:t>
      </w:r>
      <w:r w:rsidR="00272DC9" w:rsidRPr="00B52F9D">
        <w:rPr>
          <w:rFonts w:cstheme="minorHAnsi"/>
        </w:rPr>
        <w:t xml:space="preserve"> zones like Leesburg, Annapolis, and Bowie exhibit low crash activity (blue or barely visible).</w:t>
      </w:r>
    </w:p>
    <w:p w14:paraId="0DAACFDB" w14:textId="77777777" w:rsidR="006770CC" w:rsidRPr="00B52F9D" w:rsidRDefault="006770CC" w:rsidP="00B52F9D">
      <w:pPr>
        <w:rPr>
          <w:rFonts w:cstheme="minorHAnsi"/>
          <w:color w:val="FF0000"/>
        </w:rPr>
      </w:pPr>
      <w:r w:rsidRPr="00B52F9D">
        <w:rPr>
          <w:rFonts w:cstheme="minorHAnsi"/>
          <w:color w:val="FF0000"/>
        </w:rPr>
        <w:t xml:space="preserve">Density Level Number of Locations </w:t>
      </w:r>
    </w:p>
    <w:p w14:paraId="6CF4AF7D" w14:textId="77777777" w:rsidR="006770CC" w:rsidRPr="00B52F9D" w:rsidRDefault="006770CC" w:rsidP="00B52F9D">
      <w:pPr>
        <w:rPr>
          <w:rFonts w:cstheme="minorHAnsi"/>
          <w:color w:val="FF0000"/>
        </w:rPr>
      </w:pPr>
      <w:r w:rsidRPr="00B52F9D">
        <w:rPr>
          <w:rFonts w:cstheme="minorHAnsi"/>
          <w:color w:val="FF0000"/>
        </w:rPr>
        <w:t xml:space="preserve">0 Low (Blue) 22047 </w:t>
      </w:r>
    </w:p>
    <w:p w14:paraId="01FD51B0" w14:textId="77777777" w:rsidR="006770CC" w:rsidRPr="00B52F9D" w:rsidRDefault="006770CC" w:rsidP="00B52F9D">
      <w:pPr>
        <w:rPr>
          <w:rFonts w:cstheme="minorHAnsi"/>
          <w:color w:val="FF0000"/>
        </w:rPr>
      </w:pPr>
      <w:r w:rsidRPr="00B52F9D">
        <w:rPr>
          <w:rFonts w:cstheme="minorHAnsi"/>
          <w:color w:val="FF0000"/>
        </w:rPr>
        <w:t xml:space="preserve">1 Medium (Cyan) 188 </w:t>
      </w:r>
    </w:p>
    <w:p w14:paraId="6E338967" w14:textId="77777777" w:rsidR="006770CC" w:rsidRPr="00B52F9D" w:rsidRDefault="006770CC" w:rsidP="00B52F9D">
      <w:pPr>
        <w:rPr>
          <w:rFonts w:cstheme="minorHAnsi"/>
          <w:color w:val="FF0000"/>
        </w:rPr>
      </w:pPr>
      <w:r w:rsidRPr="00B52F9D">
        <w:rPr>
          <w:rFonts w:cstheme="minorHAnsi"/>
          <w:color w:val="FF0000"/>
        </w:rPr>
        <w:t xml:space="preserve">2 High (Green) 27 </w:t>
      </w:r>
    </w:p>
    <w:p w14:paraId="4A2B24AA" w14:textId="77777777" w:rsidR="006770CC" w:rsidRPr="00B52F9D" w:rsidRDefault="006770CC" w:rsidP="00B52F9D">
      <w:pPr>
        <w:rPr>
          <w:rFonts w:cstheme="minorHAnsi"/>
          <w:color w:val="FF0000"/>
        </w:rPr>
      </w:pPr>
      <w:r w:rsidRPr="00B52F9D">
        <w:rPr>
          <w:rFonts w:cstheme="minorHAnsi"/>
          <w:color w:val="FF0000"/>
        </w:rPr>
        <w:t>3 Very High (Yellow) 2</w:t>
      </w:r>
    </w:p>
    <w:p w14:paraId="742A5C0E" w14:textId="77777777" w:rsidR="006770CC" w:rsidRPr="00B52F9D" w:rsidRDefault="006770CC" w:rsidP="00B52F9D">
      <w:pPr>
        <w:rPr>
          <w:rFonts w:cstheme="minorHAnsi"/>
          <w:color w:val="FF0000"/>
        </w:rPr>
      </w:pPr>
      <w:r w:rsidRPr="00B52F9D">
        <w:rPr>
          <w:rFonts w:cstheme="minorHAnsi"/>
          <w:color w:val="FF0000"/>
        </w:rPr>
        <w:t xml:space="preserve"> 4 Extreme (Red) 1</w:t>
      </w:r>
    </w:p>
    <w:p w14:paraId="6D346245" w14:textId="77777777" w:rsidR="006770CC" w:rsidRPr="00B52F9D" w:rsidRDefault="006770CC" w:rsidP="00B52F9D">
      <w:pPr>
        <w:rPr>
          <w:rFonts w:cstheme="minorHAnsi"/>
        </w:rPr>
      </w:pPr>
    </w:p>
    <w:p w14:paraId="27DA7164" w14:textId="6AE34B61" w:rsidR="006770CC" w:rsidRPr="00B52F9D" w:rsidRDefault="006770CC" w:rsidP="00B52F9D">
      <w:pPr>
        <w:rPr>
          <w:rFonts w:cstheme="minorHAnsi"/>
        </w:rPr>
      </w:pPr>
      <w:r w:rsidRPr="00B52F9D">
        <w:rPr>
          <w:rFonts w:cstheme="minorHAnsi"/>
          <w:noProof/>
        </w:rPr>
        <w:lastRenderedPageBreak/>
        <w:drawing>
          <wp:inline distT="0" distB="0" distL="0" distR="0" wp14:anchorId="5A17C6C6" wp14:editId="52EE887E">
            <wp:extent cx="5943600" cy="3343275"/>
            <wp:effectExtent l="0" t="0" r="0" b="9525"/>
            <wp:docPr id="3448675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67525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7E" w:rsidRPr="00B52F9D">
        <w:rPr>
          <w:rFonts w:cstheme="minorHAnsi"/>
          <w:noProof/>
        </w:rPr>
        <w:drawing>
          <wp:inline distT="0" distB="0" distL="0" distR="0" wp14:anchorId="2CCFB902" wp14:editId="6A371A75">
            <wp:extent cx="5943600" cy="3343275"/>
            <wp:effectExtent l="0" t="0" r="0" b="9525"/>
            <wp:docPr id="29356399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63994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E848" w14:textId="57045F2F" w:rsidR="00C01E3D" w:rsidRPr="00B52F9D" w:rsidRDefault="00660277" w:rsidP="00B52F9D">
      <w:pPr>
        <w:rPr>
          <w:rFonts w:cstheme="minorHAnsi"/>
        </w:rPr>
      </w:pPr>
      <w:r>
        <w:rPr>
          <w:rFonts w:cstheme="minorHAnsi"/>
        </w:rPr>
        <w:t>Most</w:t>
      </w:r>
      <w:r w:rsidRPr="00B52F9D">
        <w:rPr>
          <w:rFonts w:cstheme="minorHAnsi"/>
        </w:rPr>
        <w:t xml:space="preserve"> hit-and-run events happen on </w:t>
      </w:r>
      <w:r>
        <w:rPr>
          <w:rFonts w:cstheme="minorHAnsi"/>
        </w:rPr>
        <w:t xml:space="preserve">Maryland state and county roads, </w:t>
      </w:r>
      <w:r w:rsidRPr="00B52F9D">
        <w:rPr>
          <w:rFonts w:cstheme="minorHAnsi"/>
        </w:rPr>
        <w:t>possibly due to higher traffic or anonymity.</w:t>
      </w:r>
      <w:r>
        <w:rPr>
          <w:rFonts w:cstheme="minorHAnsi"/>
        </w:rPr>
        <w:t xml:space="preserve"> Also, the lowest cases appear on county routes and US state roads. Finally, P</w:t>
      </w:r>
      <w:r w:rsidR="007847FB" w:rsidRPr="00B52F9D">
        <w:rPr>
          <w:rFonts w:cstheme="minorHAnsi"/>
        </w:rPr>
        <w:t>-value = 0</w:t>
      </w:r>
      <w:r w:rsidR="006B77E5" w:rsidRPr="00B52F9D">
        <w:rPr>
          <w:rFonts w:cstheme="minorHAnsi"/>
        </w:rPr>
        <w:t>; t</w:t>
      </w:r>
      <w:r w:rsidR="007847FB" w:rsidRPr="00B52F9D">
        <w:rPr>
          <w:rFonts w:cstheme="minorHAnsi"/>
        </w:rPr>
        <w:t xml:space="preserve">his indicates a statistically significant relationship between road type and whether a crash is </w:t>
      </w:r>
      <w:r w:rsidR="006B77E5" w:rsidRPr="00B52F9D">
        <w:rPr>
          <w:rFonts w:cstheme="minorHAnsi"/>
        </w:rPr>
        <w:t>hit-and-run</w:t>
      </w:r>
      <w:r w:rsidR="007847FB" w:rsidRPr="00B52F9D">
        <w:rPr>
          <w:rFonts w:cstheme="minorHAnsi"/>
        </w:rPr>
        <w:t>.</w:t>
      </w:r>
      <w:r w:rsidR="00C01E3D" w:rsidRPr="00B52F9D">
        <w:rPr>
          <w:rFonts w:cstheme="minorHAnsi"/>
        </w:rPr>
        <w:t xml:space="preserve"> </w:t>
      </w:r>
    </w:p>
    <w:p w14:paraId="621C7AB3" w14:textId="77777777" w:rsidR="006B77E5" w:rsidRPr="00B52F9D" w:rsidRDefault="006B77E5" w:rsidP="00B52F9D">
      <w:pPr>
        <w:rPr>
          <w:rFonts w:cstheme="minorHAnsi"/>
        </w:rPr>
      </w:pPr>
    </w:p>
    <w:p w14:paraId="79963C83" w14:textId="19961AE9" w:rsidR="00BB6A5F" w:rsidRPr="00B52F9D" w:rsidRDefault="004A643A" w:rsidP="00B52F9D">
      <w:pPr>
        <w:rPr>
          <w:rFonts w:cstheme="minorHAnsi"/>
        </w:rPr>
      </w:pPr>
      <w:r w:rsidRPr="00B52F9D">
        <w:rPr>
          <w:rFonts w:cstheme="minorHAnsi"/>
          <w:noProof/>
        </w:rPr>
        <w:lastRenderedPageBreak/>
        <w:drawing>
          <wp:inline distT="0" distB="0" distL="0" distR="0" wp14:anchorId="2E932806" wp14:editId="70B9B05F">
            <wp:extent cx="5943600" cy="3343275"/>
            <wp:effectExtent l="0" t="0" r="0" b="9525"/>
            <wp:docPr id="14084980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98066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A8F6" w14:textId="58883681" w:rsidR="00272DC9" w:rsidRPr="00B52F9D" w:rsidRDefault="00272DC9" w:rsidP="00B52F9D">
      <w:pPr>
        <w:rPr>
          <w:rFonts w:cstheme="minorHAnsi"/>
        </w:rPr>
      </w:pPr>
    </w:p>
    <w:p w14:paraId="7CD07DE3" w14:textId="1D1CFBF4" w:rsidR="00F410D4" w:rsidRPr="00B52F9D" w:rsidRDefault="00B52F9D" w:rsidP="00B52F9D">
      <w:pPr>
        <w:rPr>
          <w:rFonts w:cstheme="minorHAnsi"/>
        </w:rPr>
      </w:pPr>
      <w:r>
        <w:rPr>
          <w:rFonts w:cstheme="minorHAnsi"/>
        </w:rPr>
        <w:t>The correlation matrix is – 0.082, which</w:t>
      </w:r>
      <w:r w:rsidR="003D6304" w:rsidRPr="00B52F9D">
        <w:rPr>
          <w:rFonts w:cstheme="minorHAnsi"/>
        </w:rPr>
        <w:t xml:space="preserve"> means no linear relationship between income and crash count.</w:t>
      </w:r>
      <w:r w:rsidR="00544874" w:rsidRPr="00B52F9D">
        <w:rPr>
          <w:rFonts w:eastAsia="Times New Roman" w:cstheme="minorHAnsi"/>
          <w:kern w:val="0"/>
          <w14:ligatures w14:val="none"/>
        </w:rPr>
        <w:t xml:space="preserve"> The scatter plot shows points scattered widely, without a clear trend line. Crashes occur across all income levels</w:t>
      </w:r>
      <w:r w:rsidR="00B5498C" w:rsidRPr="00B52F9D">
        <w:rPr>
          <w:rFonts w:eastAsia="Times New Roman" w:cstheme="minorHAnsi"/>
          <w:kern w:val="0"/>
          <w14:ligatures w14:val="none"/>
        </w:rPr>
        <w:t xml:space="preserve">. </w:t>
      </w:r>
      <w:r w:rsidR="00D54B39" w:rsidRPr="00B52F9D">
        <w:rPr>
          <w:rFonts w:eastAsia="Times New Roman" w:cstheme="minorHAnsi"/>
          <w:kern w:val="0"/>
          <w14:ligatures w14:val="none"/>
        </w:rPr>
        <w:t xml:space="preserve">Also, </w:t>
      </w:r>
      <w:r w:rsidRPr="00B52F9D">
        <w:rPr>
          <w:rFonts w:eastAsia="Times New Roman" w:cstheme="minorHAnsi"/>
          <w:kern w:val="0"/>
          <w14:ligatures w14:val="none"/>
        </w:rPr>
        <w:t>there is no</w:t>
      </w:r>
      <w:r w:rsidR="00544874" w:rsidRPr="00B52F9D">
        <w:rPr>
          <w:rFonts w:eastAsia="Times New Roman" w:cstheme="minorHAnsi"/>
          <w:kern w:val="0"/>
          <w14:ligatures w14:val="none"/>
        </w:rPr>
        <w:t xml:space="preserve"> clear pattern where higher or lower income consistently predicts more or fewer crashes.</w:t>
      </w:r>
      <w:r w:rsidR="00F410D4" w:rsidRPr="00B52F9D">
        <w:rPr>
          <w:rFonts w:eastAsia="Times New Roman" w:cstheme="minorHAnsi"/>
          <w:kern w:val="0"/>
          <w14:ligatures w14:val="none"/>
        </w:rPr>
        <w:t xml:space="preserve"> Therefore, </w:t>
      </w:r>
      <w:r w:rsidR="00660277">
        <w:rPr>
          <w:rFonts w:eastAsia="Times New Roman" w:cstheme="minorHAnsi"/>
          <w:kern w:val="0"/>
          <w14:ligatures w14:val="none"/>
        </w:rPr>
        <w:t>income level does not significantly influence crash frequency in this dataset.</w:t>
      </w:r>
    </w:p>
    <w:p w14:paraId="0E8E0B85" w14:textId="657A7B14" w:rsidR="00544874" w:rsidRPr="00B52F9D" w:rsidRDefault="00544874" w:rsidP="00B52F9D">
      <w:pPr>
        <w:rPr>
          <w:rFonts w:cstheme="minorHAnsi"/>
        </w:rPr>
      </w:pPr>
    </w:p>
    <w:p w14:paraId="6DFEE28B" w14:textId="77777777" w:rsidR="00544874" w:rsidRPr="00B52F9D" w:rsidRDefault="00544874" w:rsidP="00B52F9D">
      <w:pPr>
        <w:rPr>
          <w:rFonts w:cstheme="minorHAnsi"/>
        </w:rPr>
      </w:pPr>
    </w:p>
    <w:p w14:paraId="12BA640D" w14:textId="220FB47D" w:rsidR="00A10235" w:rsidRPr="00B52F9D" w:rsidRDefault="00A10235" w:rsidP="00B52F9D">
      <w:pPr>
        <w:rPr>
          <w:rFonts w:cstheme="minorHAnsi"/>
        </w:rPr>
      </w:pPr>
    </w:p>
    <w:p w14:paraId="6697B2CE" w14:textId="06D42961" w:rsidR="001700BF" w:rsidRPr="00B52F9D" w:rsidRDefault="001700BF" w:rsidP="00B52F9D">
      <w:pPr>
        <w:rPr>
          <w:rFonts w:cstheme="minorHAnsi"/>
        </w:rPr>
      </w:pPr>
      <w:r w:rsidRPr="00B52F9D">
        <w:rPr>
          <w:rFonts w:cstheme="minorHAnsi"/>
          <w:noProof/>
        </w:rPr>
        <w:lastRenderedPageBreak/>
        <w:drawing>
          <wp:inline distT="0" distB="0" distL="0" distR="0" wp14:anchorId="14442131" wp14:editId="00CABE57">
            <wp:extent cx="5943600" cy="3343275"/>
            <wp:effectExtent l="0" t="0" r="0" b="9525"/>
            <wp:docPr id="120009328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93283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D7CF" w14:textId="1C7E9306" w:rsidR="00D2525E" w:rsidRPr="00B52F9D" w:rsidRDefault="00D2525E" w:rsidP="00B52F9D">
      <w:pPr>
        <w:rPr>
          <w:rFonts w:cstheme="minorHAnsi"/>
        </w:rPr>
      </w:pPr>
      <w:r w:rsidRPr="00B52F9D">
        <w:rPr>
          <w:rFonts w:cstheme="minorHAnsi"/>
        </w:rPr>
        <w:t>Correlation Coefficient: 0.94. This is a very strong positive correlation; as crime counts increase in a region, crash counts also tend to increase.</w:t>
      </w:r>
      <w:r w:rsidR="006B57F9" w:rsidRPr="00B52F9D">
        <w:rPr>
          <w:rFonts w:cstheme="minorHAnsi"/>
        </w:rPr>
        <w:t xml:space="preserve"> Also, each</w:t>
      </w:r>
      <w:r w:rsidRPr="00B52F9D">
        <w:rPr>
          <w:rFonts w:cstheme="minorHAnsi"/>
        </w:rPr>
        <w:t xml:space="preserve"> dot represents a pseudo-region (made by rounding </w:t>
      </w:r>
      <w:r w:rsidR="00156954" w:rsidRPr="00B52F9D">
        <w:rPr>
          <w:rFonts w:cstheme="minorHAnsi"/>
        </w:rPr>
        <w:t xml:space="preserve">the </w:t>
      </w:r>
      <w:r w:rsidRPr="00B52F9D">
        <w:rPr>
          <w:rFonts w:cstheme="minorHAnsi"/>
        </w:rPr>
        <w:t>latitude).</w:t>
      </w:r>
      <w:r w:rsidR="006B57F9" w:rsidRPr="00B52F9D">
        <w:rPr>
          <w:rFonts w:cstheme="minorHAnsi"/>
        </w:rPr>
        <w:t xml:space="preserve"> Finally, the</w:t>
      </w:r>
      <w:r w:rsidRPr="00B52F9D">
        <w:rPr>
          <w:rFonts w:cstheme="minorHAnsi"/>
        </w:rPr>
        <w:t xml:space="preserve"> scatter plot shows a clear upward </w:t>
      </w:r>
      <w:r w:rsidR="00E513FE" w:rsidRPr="00B52F9D">
        <w:rPr>
          <w:rFonts w:cstheme="minorHAnsi"/>
        </w:rPr>
        <w:t>trend; regions</w:t>
      </w:r>
      <w:r w:rsidRPr="00B52F9D">
        <w:rPr>
          <w:rFonts w:cstheme="minorHAnsi"/>
        </w:rPr>
        <w:t xml:space="preserve"> with high crime counts </w:t>
      </w:r>
      <w:r w:rsidR="00FA329E" w:rsidRPr="00B52F9D">
        <w:rPr>
          <w:rFonts w:cstheme="minorHAnsi"/>
        </w:rPr>
        <w:t>also have high crash counts</w:t>
      </w:r>
      <w:r w:rsidRPr="00B52F9D">
        <w:rPr>
          <w:rFonts w:cstheme="minorHAnsi"/>
        </w:rPr>
        <w:t>.</w:t>
      </w:r>
    </w:p>
    <w:p w14:paraId="3A6F640C" w14:textId="77777777" w:rsidR="00FA329E" w:rsidRPr="00B52F9D" w:rsidRDefault="00FA329E" w:rsidP="00B52F9D">
      <w:pPr>
        <w:rPr>
          <w:rFonts w:cstheme="minorHAnsi"/>
          <w:color w:val="FF0000"/>
        </w:rPr>
      </w:pPr>
    </w:p>
    <w:p w14:paraId="63301113" w14:textId="26650889" w:rsidR="00145700" w:rsidRPr="00B52F9D" w:rsidRDefault="00145700" w:rsidP="00B52F9D">
      <w:pPr>
        <w:rPr>
          <w:rFonts w:cstheme="minorHAnsi"/>
        </w:rPr>
      </w:pPr>
      <w:r w:rsidRPr="00B52F9D">
        <w:rPr>
          <w:rFonts w:cstheme="minorHAnsi"/>
        </w:rPr>
        <w:t xml:space="preserve"> </w:t>
      </w:r>
      <w:r w:rsidR="00FA329E" w:rsidRPr="00B52F9D">
        <w:rPr>
          <w:rFonts w:cstheme="minorHAnsi"/>
        </w:rPr>
        <w:t>Overall, crash incidents in Montgomery County are strongly linked to high-crime areas, especially in urban centers. Income has little effect on crash rates. Most crashes happen during rush hours and on weekdays, with hit-and-run cases more common on state and county roads. These findings highlight the need for targeted safety efforts in high-risk zones and times.</w:t>
      </w:r>
    </w:p>
    <w:p w14:paraId="7C8BE839" w14:textId="77777777" w:rsidR="00FA329E" w:rsidRPr="00B52F9D" w:rsidRDefault="006770CC" w:rsidP="00B52F9D">
      <w:pPr>
        <w:rPr>
          <w:rFonts w:cstheme="minorHAnsi"/>
          <w:color w:val="FF0000"/>
        </w:rPr>
      </w:pPr>
      <w:r w:rsidRPr="00B52F9D">
        <w:rPr>
          <w:rFonts w:cstheme="minorHAnsi"/>
          <w:color w:val="FF0000"/>
        </w:rPr>
        <w:t>References and acknowledgement:</w:t>
      </w:r>
    </w:p>
    <w:p w14:paraId="6BF3183D" w14:textId="7B5F1E23" w:rsidR="00DF3A0D" w:rsidRPr="00B52F9D" w:rsidRDefault="00DF3A0D" w:rsidP="00B52F9D">
      <w:pPr>
        <w:rPr>
          <w:rFonts w:cstheme="minorHAnsi"/>
        </w:rPr>
      </w:pPr>
      <w:r w:rsidRPr="00B52F9D">
        <w:rPr>
          <w:rFonts w:cstheme="minorHAnsi"/>
        </w:rPr>
        <w:t xml:space="preserve">                          Acknowledgements</w:t>
      </w:r>
    </w:p>
    <w:p w14:paraId="4DA92888" w14:textId="67355EFF" w:rsidR="00FA329E" w:rsidRPr="00B52F9D" w:rsidRDefault="00FA329E" w:rsidP="00B52F9D">
      <w:pPr>
        <w:rPr>
          <w:rFonts w:cstheme="minorHAnsi"/>
        </w:rPr>
      </w:pPr>
      <w:r w:rsidRPr="00B52F9D">
        <w:rPr>
          <w:rFonts w:cstheme="minorHAnsi"/>
        </w:rPr>
        <w:t>I sincerely thank my professors for their guidance and support throughout this project</w:t>
      </w:r>
    </w:p>
    <w:p w14:paraId="52B06342" w14:textId="7B993C96" w:rsidR="00656D68" w:rsidRPr="00B52F9D" w:rsidRDefault="00656D68" w:rsidP="00B52F9D">
      <w:pPr>
        <w:rPr>
          <w:rFonts w:cstheme="minorHAnsi"/>
        </w:rPr>
      </w:pPr>
      <w:r w:rsidRPr="00B52F9D">
        <w:rPr>
          <w:rFonts w:cstheme="minorHAnsi"/>
        </w:rPr>
        <w:t xml:space="preserve">•Professor Alraee </w:t>
      </w:r>
      <w:r w:rsidRPr="00B52F9D">
        <w:rPr>
          <w:rFonts w:cstheme="minorHAnsi"/>
        </w:rPr>
        <w:br/>
        <w:t xml:space="preserve">• Professor Perine </w:t>
      </w:r>
      <w:r w:rsidRPr="00B52F9D">
        <w:rPr>
          <w:rFonts w:cstheme="minorHAnsi"/>
        </w:rPr>
        <w:br/>
        <w:t xml:space="preserve">• Professor Mohamed </w:t>
      </w:r>
    </w:p>
    <w:p w14:paraId="61BCB386" w14:textId="77777777" w:rsidR="00DF3A0D" w:rsidRPr="00B52F9D" w:rsidRDefault="00DF3A0D" w:rsidP="00B52F9D">
      <w:pPr>
        <w:rPr>
          <w:rFonts w:cstheme="minorHAnsi"/>
        </w:rPr>
      </w:pPr>
    </w:p>
    <w:p w14:paraId="20553C91" w14:textId="32DFE50E" w:rsidR="00DF3A0D" w:rsidRPr="00B52F9D" w:rsidRDefault="00DF3A0D" w:rsidP="00B52F9D">
      <w:pPr>
        <w:rPr>
          <w:rFonts w:cstheme="minorHAnsi"/>
        </w:rPr>
      </w:pPr>
      <w:r w:rsidRPr="00B52F9D">
        <w:rPr>
          <w:rFonts w:cstheme="minorHAnsi"/>
        </w:rPr>
        <w:t xml:space="preserve">                        References:</w:t>
      </w:r>
    </w:p>
    <w:p w14:paraId="5E9367E0" w14:textId="65C89A5F" w:rsidR="006770CC" w:rsidRPr="00B52F9D" w:rsidRDefault="00DF3A0D" w:rsidP="00B52F9D">
      <w:pPr>
        <w:rPr>
          <w:rFonts w:cstheme="minorHAnsi"/>
          <w:color w:val="FF0000"/>
        </w:rPr>
      </w:pPr>
      <w:hyperlink r:id="rId20" w:tgtFrame="_blank" w:history="1">
        <w:r w:rsidRPr="00B52F9D">
          <w:rPr>
            <w:rStyle w:val="Hyperlink"/>
            <w:rFonts w:cstheme="minorHAnsi"/>
            <w:b/>
            <w:bCs/>
            <w:sz w:val="24"/>
            <w:szCs w:val="24"/>
          </w:rPr>
          <w:t>https://data.census.gov</w:t>
        </w:r>
      </w:hyperlink>
      <w:r w:rsidR="00B52F9D">
        <w:rPr>
          <w:rFonts w:cstheme="minorHAnsi"/>
        </w:rPr>
        <w:t>,</w:t>
      </w:r>
      <w:r w:rsidR="00A247D8" w:rsidRPr="00B52F9D">
        <w:rPr>
          <w:rFonts w:cstheme="minorHAnsi"/>
          <w:color w:val="FF0000"/>
        </w:rPr>
        <w:t xml:space="preserve"> https://www.incomebyzipcode.com/maryland/, </w:t>
      </w:r>
      <w:hyperlink r:id="rId21" w:history="1">
        <w:r w:rsidRPr="00B52F9D">
          <w:rPr>
            <w:rStyle w:val="Hyperlink"/>
            <w:rFonts w:cstheme="minorHAnsi"/>
            <w:b/>
            <w:bCs/>
            <w:sz w:val="24"/>
            <w:szCs w:val="24"/>
          </w:rPr>
          <w:t>https://worldpopulationreview.com/zips/maryland</w:t>
        </w:r>
      </w:hyperlink>
      <w:r w:rsidRPr="00B52F9D">
        <w:rPr>
          <w:rFonts w:cstheme="minorHAnsi"/>
          <w:color w:val="FF0000"/>
        </w:rPr>
        <w:t>​</w:t>
      </w:r>
      <w:hyperlink r:id="rId22" w:tgtFrame="_blank" w:history="1">
        <w:r w:rsidRPr="00B52F9D">
          <w:rPr>
            <w:rStyle w:val="Hyperlink"/>
            <w:rFonts w:cstheme="minorHAnsi"/>
            <w:b/>
            <w:bCs/>
            <w:sz w:val="24"/>
            <w:szCs w:val="24"/>
          </w:rPr>
          <w:t>Montgomery County Data | Open Data Portal</w:t>
        </w:r>
      </w:hyperlink>
    </w:p>
    <w:sectPr w:rsidR="006770CC" w:rsidRPr="00B52F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06681"/>
    <w:multiLevelType w:val="multilevel"/>
    <w:tmpl w:val="40240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6D373B"/>
    <w:multiLevelType w:val="multilevel"/>
    <w:tmpl w:val="00F4F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903AAF"/>
    <w:multiLevelType w:val="multilevel"/>
    <w:tmpl w:val="26E46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E86BC5"/>
    <w:multiLevelType w:val="hybridMultilevel"/>
    <w:tmpl w:val="5CFE09DC"/>
    <w:lvl w:ilvl="0" w:tplc="AAAAB8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CCB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4EE0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DA5F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B658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2471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D47D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6E66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CA5D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E802798"/>
    <w:multiLevelType w:val="hybridMultilevel"/>
    <w:tmpl w:val="38EE6F7E"/>
    <w:lvl w:ilvl="0" w:tplc="AE686B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22F3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124BA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50688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7416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BCEC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7A1F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FDE05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8CAB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E8F3AD2"/>
    <w:multiLevelType w:val="multilevel"/>
    <w:tmpl w:val="8BF49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0E42C8C"/>
    <w:multiLevelType w:val="multilevel"/>
    <w:tmpl w:val="70EEB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B5E1B63"/>
    <w:multiLevelType w:val="multilevel"/>
    <w:tmpl w:val="917A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E5D7E7B"/>
    <w:multiLevelType w:val="multilevel"/>
    <w:tmpl w:val="3522A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23120535">
    <w:abstractNumId w:val="8"/>
  </w:num>
  <w:num w:numId="2" w16cid:durableId="1441023739">
    <w:abstractNumId w:val="4"/>
  </w:num>
  <w:num w:numId="3" w16cid:durableId="1031344412">
    <w:abstractNumId w:val="3"/>
  </w:num>
  <w:num w:numId="4" w16cid:durableId="39208080">
    <w:abstractNumId w:val="6"/>
  </w:num>
  <w:num w:numId="5" w16cid:durableId="1667706124">
    <w:abstractNumId w:val="2"/>
  </w:num>
  <w:num w:numId="6" w16cid:durableId="407462281">
    <w:abstractNumId w:val="0"/>
  </w:num>
  <w:num w:numId="7" w16cid:durableId="1436050650">
    <w:abstractNumId w:val="1"/>
  </w:num>
  <w:num w:numId="8" w16cid:durableId="655493317">
    <w:abstractNumId w:val="7"/>
  </w:num>
  <w:num w:numId="9" w16cid:durableId="5562100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FE0"/>
    <w:rsid w:val="0007450D"/>
    <w:rsid w:val="00095F21"/>
    <w:rsid w:val="000961A0"/>
    <w:rsid w:val="000C1F4B"/>
    <w:rsid w:val="000E4780"/>
    <w:rsid w:val="00145213"/>
    <w:rsid w:val="00145700"/>
    <w:rsid w:val="00156954"/>
    <w:rsid w:val="001700BF"/>
    <w:rsid w:val="00193364"/>
    <w:rsid w:val="00206D2D"/>
    <w:rsid w:val="00272DC9"/>
    <w:rsid w:val="00282FE0"/>
    <w:rsid w:val="002A5324"/>
    <w:rsid w:val="002A5EC3"/>
    <w:rsid w:val="002A667E"/>
    <w:rsid w:val="00370745"/>
    <w:rsid w:val="00372557"/>
    <w:rsid w:val="00387434"/>
    <w:rsid w:val="00390492"/>
    <w:rsid w:val="003D6304"/>
    <w:rsid w:val="003E6ABD"/>
    <w:rsid w:val="004A643A"/>
    <w:rsid w:val="00544874"/>
    <w:rsid w:val="005A6906"/>
    <w:rsid w:val="005B1B3E"/>
    <w:rsid w:val="005B3B89"/>
    <w:rsid w:val="005F7A05"/>
    <w:rsid w:val="00656D68"/>
    <w:rsid w:val="00660277"/>
    <w:rsid w:val="0067695C"/>
    <w:rsid w:val="006770CC"/>
    <w:rsid w:val="00680AFC"/>
    <w:rsid w:val="006B57F9"/>
    <w:rsid w:val="006B77E5"/>
    <w:rsid w:val="006C3875"/>
    <w:rsid w:val="00766B52"/>
    <w:rsid w:val="007847FB"/>
    <w:rsid w:val="009F50DA"/>
    <w:rsid w:val="00A10235"/>
    <w:rsid w:val="00A247D8"/>
    <w:rsid w:val="00AF784A"/>
    <w:rsid w:val="00B4054E"/>
    <w:rsid w:val="00B52F9D"/>
    <w:rsid w:val="00B5498C"/>
    <w:rsid w:val="00BB6A5F"/>
    <w:rsid w:val="00BC1B85"/>
    <w:rsid w:val="00BC5E3D"/>
    <w:rsid w:val="00BE68D7"/>
    <w:rsid w:val="00C01E3D"/>
    <w:rsid w:val="00D03A13"/>
    <w:rsid w:val="00D2525E"/>
    <w:rsid w:val="00D5214F"/>
    <w:rsid w:val="00D54B39"/>
    <w:rsid w:val="00D54BB7"/>
    <w:rsid w:val="00DC1CFC"/>
    <w:rsid w:val="00DF3A0D"/>
    <w:rsid w:val="00E1795F"/>
    <w:rsid w:val="00E513FE"/>
    <w:rsid w:val="00F410D4"/>
    <w:rsid w:val="00FA329E"/>
    <w:rsid w:val="00FD3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BBA010"/>
  <w15:chartTrackingRefBased/>
  <w15:docId w15:val="{642FFB0B-C20F-4505-AC5F-D326C0736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5F21"/>
  </w:style>
  <w:style w:type="paragraph" w:styleId="Heading1">
    <w:name w:val="heading 1"/>
    <w:basedOn w:val="Normal"/>
    <w:next w:val="Normal"/>
    <w:link w:val="Heading1Char"/>
    <w:uiPriority w:val="9"/>
    <w:qFormat/>
    <w:rsid w:val="00282F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2F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2FE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2F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2FE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2F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2F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2F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2F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2F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2F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2FE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2FE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2FE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2F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2F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2F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2F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2F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2F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2F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2F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2F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2F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2F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2F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2F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2F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2FE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95F2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72DC9"/>
    <w:rPr>
      <w:rFonts w:ascii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F3A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87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1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montgomerycountymd.gov/" TargetMode="External"/><Relationship Id="rId13" Type="http://schemas.openxmlformats.org/officeDocument/2006/relationships/image" Target="media/image4.sv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worldpopulationreview.com/zips/maryland" TargetMode="External"/><Relationship Id="rId7" Type="http://schemas.openxmlformats.org/officeDocument/2006/relationships/hyperlink" Target="https://worldpopulationreview.com/zips/maryland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sv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data.census.gov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incomebyzipcode.com/maryland/" TargetMode="External"/><Relationship Id="rId11" Type="http://schemas.openxmlformats.org/officeDocument/2006/relationships/image" Target="media/image2.svg"/><Relationship Id="rId24" Type="http://schemas.openxmlformats.org/officeDocument/2006/relationships/theme" Target="theme/theme1.xml"/><Relationship Id="rId5" Type="http://schemas.openxmlformats.org/officeDocument/2006/relationships/hyperlink" Target="https://data.census.gov" TargetMode="External"/><Relationship Id="rId15" Type="http://schemas.openxmlformats.org/officeDocument/2006/relationships/image" Target="media/image6.sv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svg"/><Relationship Id="rId4" Type="http://schemas.openxmlformats.org/officeDocument/2006/relationships/webSettings" Target="webSettings.xml"/><Relationship Id="rId9" Type="http://schemas.openxmlformats.org/officeDocument/2006/relationships/hyperlink" Target="https://data.montgomerycountymd.gov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data.montgomerycountymd.gov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750</Words>
  <Characters>4402</Characters>
  <Application>Microsoft Office Word</Application>
  <DocSecurity>0</DocSecurity>
  <Lines>92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aziagbe</dc:creator>
  <cp:keywords/>
  <dc:description/>
  <cp:lastModifiedBy>yao aziagbe</cp:lastModifiedBy>
  <cp:revision>2</cp:revision>
  <dcterms:created xsi:type="dcterms:W3CDTF">2025-05-14T00:19:00Z</dcterms:created>
  <dcterms:modified xsi:type="dcterms:W3CDTF">2025-05-14T00:19:00Z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71a3893e-fb06-4097-ac72-f3bac5076471</vt:lpwstr>
  </property>
</Properties>
</file>